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92" w:rsidRPr="00536959" w:rsidRDefault="00820792" w:rsidP="0082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Условия проведения конкурсов и соревнований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мероприятия «Гражданско-патриотическая кадетская смена учащихся Союзного государства «За честь Отчизны»</w:t>
      </w:r>
    </w:p>
    <w:p w:rsidR="00820792" w:rsidRPr="00536959" w:rsidRDefault="00820792" w:rsidP="008207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 в общекомандном зачете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результатов осуществляется простым сложением мест, которые каждая команда зарабатывает на протяжении всей Смены, участвуя в различных конкурсах и соревнованиях. Команда, получившая при таком сложении наименьший балл, является победителем общекомандного зачета.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случае равенства этого показателя у двух и более команд победитель определяется в стрельбе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в общекомандном зачете определяются среди двух категорий участников Смены: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общеобразовательных организаций кадетской направленности, созданных в соответст</w:t>
      </w:r>
      <w:bookmarkStart w:id="0" w:name="_GoBack"/>
      <w:bookmarkEnd w:id="0"/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вии с национальным законодательством органами государственной власти субъектов Российской Федерации (образовательные организации со специальными наименованиями «кадетская школа»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общеобразовательны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организаци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реализующи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образовательные программы основного общего и среднего общего образования, интегрированные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с дополнительными общеразвивающими программами, целью которых является интеллектуальное, культурное, физическое и нравственное развитие обучающихся, их адаптация к дальнейшей жизни в обществе, создание</w:t>
      </w:r>
      <w:proofErr w:type="gramEnd"/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основы для подготовки несовершеннолетних граждан к государственной службе, в том числе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к государственной службе российского казачества, кадетские (казачьи кадетские) классы общеобразовательных организаций Российской Федерации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учреждений общего среднего образования Республики Беларусь, реализующих образовательные программы дополнительного образования детей и молодежи военно-патриотического профиля, учебные программы факультативных занятий военно-патриотической направленности (категория участников Смены 1)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общеобразовательных организаций кадетской направленности, созданных в соответствии с национальным законодательством органами государственной власти субъектов Российской Федерации (образовательные организации со специальными наименованиями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кадетский (морской кадетский) корпус», «казачий кадетский корпус»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учреждений образования кадетской направленности, созданных в соответствии с национальным законодательством республиканскими органами государственного управления, местными исполнительными и распорядительными органами Республики Беларусь (областными и Минским городским исполнительными комитетами) (категория участников</w:t>
      </w:r>
      <w:proofErr w:type="gramEnd"/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Смены 2)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конкурсов и соревнований для определения победителей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общекомандном зачете: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мотр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</w:t>
      </w:r>
      <w:proofErr w:type="gramStart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стр</w:t>
      </w:r>
      <w:proofErr w:type="gramEnd"/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оя и песни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оенно-спортивная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стрельбе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 пневматической винтовки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онкурс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 делегаций;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онкурс инсценированной военно-патриотической песни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онкурс знатоков военной истории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92" w:rsidRPr="00536959" w:rsidRDefault="00820792" w:rsidP="0082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и соревнования для определения победителей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общекомандном зачете, награждение победителей в общекомандном зачете проводятся для каждой категории участников Смены отдельно.</w:t>
      </w:r>
    </w:p>
    <w:p w:rsidR="00820792" w:rsidRPr="00536959" w:rsidRDefault="00820792" w:rsidP="0082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конкурсах и соревнованиях</w:t>
      </w:r>
    </w:p>
    <w:p w:rsidR="00820792" w:rsidRPr="00536959" w:rsidRDefault="00820792" w:rsidP="0082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конкурсов и соревнований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команд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старту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 согласно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составленному графику. Делегация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допускается к участию в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военно-спортивных соревнованиях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после предоставления председателю жюри справки (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допуска) о возможности участия в соревнованиях.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справки осуществляется в медицинской части НДЦ «Зубрёнок».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участию в соревнованиях допускаются лица, прошедшие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безопасного поведения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Сопровождающие делегаций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отвечают за выполнени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участниками соревнований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правил и положения о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соблюдени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мер безопасности и дисциплины.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правилам безопасного поведения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 дисциплины возлагается на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Делегации, которые по различным причинам не могут принять участие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конкурсов (соревновании) общекомандного зачета, присваивается последнее место за пропущенный конкурс (соревнование).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792" w:rsidRPr="00536959" w:rsidRDefault="00820792" w:rsidP="008207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bookmarkStart w:id="1" w:name="bookmark3"/>
      <w:bookmarkStart w:id="2" w:name="bookmark4"/>
      <w:bookmarkEnd w:id="1"/>
    </w:p>
    <w:p w:rsidR="00820792" w:rsidRPr="00536959" w:rsidRDefault="00820792" w:rsidP="008207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СМОТР-КОНКУРС СТРОЯ И ПЕСНИ</w:t>
      </w:r>
    </w:p>
    <w:p w:rsidR="00820792" w:rsidRPr="00536959" w:rsidRDefault="00820792" w:rsidP="008207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1. Участники смотра-конкурса</w:t>
      </w:r>
      <w:bookmarkEnd w:id="2"/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1.1. Участниками Смотра-конкурса строя и песни </w:t>
      </w:r>
      <w:r w:rsidRPr="00536959">
        <w:rPr>
          <w:sz w:val="28"/>
          <w:szCs w:val="28"/>
          <w:lang w:val="be-BY"/>
        </w:rPr>
        <w:t xml:space="preserve">(далее – Смотр-конкурс) </w:t>
      </w:r>
      <w:r w:rsidRPr="00536959">
        <w:rPr>
          <w:sz w:val="28"/>
          <w:szCs w:val="28"/>
        </w:rPr>
        <w:t xml:space="preserve"> являются </w:t>
      </w:r>
      <w:r w:rsidRPr="00536959">
        <w:rPr>
          <w:sz w:val="28"/>
          <w:szCs w:val="28"/>
          <w:lang w:val="be-BY"/>
        </w:rPr>
        <w:t>категория участников Смены 1 и категория участников Смены 2</w:t>
      </w:r>
      <w:r w:rsidRPr="00536959">
        <w:rPr>
          <w:sz w:val="28"/>
          <w:szCs w:val="28"/>
        </w:rPr>
        <w:t>.</w:t>
      </w:r>
    </w:p>
    <w:p w:rsidR="00820792" w:rsidRPr="00536959" w:rsidRDefault="00820792" w:rsidP="008207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1.2. В Смотре-конкурсе принимает участие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делегация в составе 10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человек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участника Смотра-конкурса сопровождающий делегации лично докладывает начальнику Штаба Смены непосредственно перед участием команды в Смотре-конкурсе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1.3. Ответственность за формирование и подготовку команд несут сопровождающие делегаций.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1.4. Оценка участников Смотра-конкурса осуществляется судейской </w:t>
      </w:r>
      <w:proofErr w:type="gramStart"/>
      <w:r w:rsidRPr="00536959">
        <w:rPr>
          <w:sz w:val="28"/>
          <w:szCs w:val="28"/>
        </w:rPr>
        <w:t>коллегией</w:t>
      </w:r>
      <w:proofErr w:type="gramEnd"/>
      <w:r w:rsidRPr="00536959">
        <w:rPr>
          <w:sz w:val="28"/>
          <w:szCs w:val="28"/>
        </w:rPr>
        <w:t xml:space="preserve"> в состав которой входят представители Министерства обороны Республики Беларусь, командированные для реализации программы Смены, представители из числа руководителей делегаций из Республики Беларусь и </w:t>
      </w:r>
      <w:r w:rsidRPr="00536959">
        <w:rPr>
          <w:sz w:val="28"/>
          <w:szCs w:val="28"/>
        </w:rPr>
        <w:lastRenderedPageBreak/>
        <w:t>Российской Федерации, имеющие высокий уровень строевой выучки (определяются организационным комитетом Смены).</w:t>
      </w:r>
      <w:bookmarkStart w:id="3" w:name="bookmark7"/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  <w:lang w:val="be-BY"/>
        </w:rPr>
        <w:t>1.5. Участие делегации в Смотре-конкурсе осуществляется в назначенное организаторами время.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536959">
        <w:rPr>
          <w:b/>
          <w:bCs/>
          <w:sz w:val="28"/>
          <w:szCs w:val="28"/>
        </w:rPr>
        <w:t>2. Условия проведения и определения победителей смотра-конкурса</w:t>
      </w:r>
      <w:bookmarkEnd w:id="3"/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2.1. Делегация, участвующая в Смотре-конкурсе, именуется отделением, командир делегации – командиром отделения.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2.2. Состязания Смотра-конкурса являются лично-командными.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2.3. В ходе Смотра-конкурса проводятся следующие виды состязаний:  «Выполнение строевых приемов в составе отделения», «Прохождение торжественным маршем», «Исполнение строевой песни», «Лучший командир отделения».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2.4. Выполнение строевых приемов в составе отделения оцениваются по критериям, указанным п. 3.11.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2.5. Прохождение торжественным маршем оценивается по критерию, указанному в п. 4.3.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2.6. Исполнение строевой песни оценивается по критериям, указанным п. 5.5.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2.7. Состязание «Лучший командир отделения» оценивается по критериям, указанным в п. 6.1.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2.8. За неучастие команды в отдельном виде состязаний ей присуждается 0 баллов в данном виде.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 xml:space="preserve">2.9. Общее командное первенство определяется по сумме баллов, набранных отделениями во всех видах состязаний (лучший командир отделения, выполнение строевых приемов в составе отделения; прохождение торжественным маршем; исполнение строевой песни).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2.10. В случае равенства результатов у двух или нескольких отделений победитель определяется по наибольшему количеству баллов, набранных в отдельных видах состязаний в порядке перечисления (выполнение строевых приемов в составе отделения; прохождение торжественным маршем; исполнение строевой песни, лучший командир отделения).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 xml:space="preserve">2.11. Победители </w:t>
      </w:r>
      <w:proofErr w:type="gramStart"/>
      <w:r w:rsidRPr="00536959">
        <w:rPr>
          <w:sz w:val="28"/>
          <w:szCs w:val="28"/>
        </w:rPr>
        <w:t>состязании</w:t>
      </w:r>
      <w:proofErr w:type="gramEnd"/>
      <w:r w:rsidRPr="00536959">
        <w:rPr>
          <w:sz w:val="28"/>
          <w:szCs w:val="28"/>
        </w:rPr>
        <w:t xml:space="preserve"> «Лучший командир отделения» определяются по лучшему результату, показанному участниками. В случае равенства результатов у двух или более участников победитель определяется по наименьшему возрасту участника.</w:t>
      </w:r>
      <w:bookmarkStart w:id="4" w:name="bookmark8"/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2.12. Судейство Смотра-конкурса команд из Республики Беларусь осуществляется в соответствии с требованиями, изложенными в Строевом уставе Республики Беларусь, команд из Российской Федерации – в соответствии с требованиями, изложенными в Строевом уставе Российской Федерации.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b/>
          <w:bCs/>
          <w:sz w:val="28"/>
          <w:szCs w:val="28"/>
        </w:rPr>
        <w:t>3. Порядок проведения смотра-конкурса</w:t>
      </w:r>
      <w:bookmarkEnd w:id="4"/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i/>
          <w:sz w:val="28"/>
          <w:szCs w:val="28"/>
        </w:rPr>
      </w:pPr>
      <w:r w:rsidRPr="00536959">
        <w:rPr>
          <w:sz w:val="28"/>
          <w:szCs w:val="28"/>
        </w:rPr>
        <w:lastRenderedPageBreak/>
        <w:tab/>
      </w:r>
      <w:r w:rsidRPr="00536959">
        <w:rPr>
          <w:sz w:val="28"/>
          <w:szCs w:val="28"/>
        </w:rPr>
        <w:tab/>
        <w:t>3.1. Состязания Смотра-конкурса проводится в следующей последовательности: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строевые приемы в составе отделения;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прохождение торжественным маршем;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исполнение строевой песни.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3.2. Состязание «Лучший командир отделения» проводится в ходе всего Смотра-конкурса.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 xml:space="preserve">3.3. Отделение, построившись в колонну по два, прибывает к указанному Главным судьей месту проведения состязаний. Главный судья отправляет судей для проверки внешнего вида.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3.4. По прибытии на место командир отделения перестраивает отделение в две шеренги. При подходе к строю Главного судьи командир отделения докладывает ему, например: «Товарищ подполковник! Отделение (название учреждения образования/общеобразовательной организации) для строевого смотра построено. Командир отделения </w:t>
      </w:r>
      <w:proofErr w:type="gramStart"/>
      <w:r w:rsidRPr="00536959">
        <w:rPr>
          <w:sz w:val="28"/>
          <w:szCs w:val="28"/>
        </w:rPr>
        <w:t>вице-сержант</w:t>
      </w:r>
      <w:proofErr w:type="gramEnd"/>
      <w:r w:rsidRPr="00536959">
        <w:rPr>
          <w:sz w:val="28"/>
          <w:szCs w:val="28"/>
        </w:rPr>
        <w:t xml:space="preserve"> Петров (звание, фамилия командира)».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3.5. Главный судья здоровается с отделением, учащиеся отвечают: «Здравия желаем, товарищ подполковник (по воинскому званию судьи)».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3.6. После приветствия судья разводит шеренги строя на 1-2 шага и приступает к осмотру внешнего вида.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3.7. В ходе осмотра внешнего вида особое внимание обращается на: подгонку обмундирования, обуви, их исправность и аккуратность заправки; соблюдение правил ношения медалей, нагрудных знаков и отдельных предметов формы одежды; размещение эмблем и нашивок на погонах; аккуратность прически.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3.8. В ходе проверки каждому учащемуся выставляется оценка за внешний вид, которая определяется: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«удовлетворительно», если учащийся имеет аккуратную прическу, соблюдает правила ношения формы одежды, предметы формы одежды учащегося соответствуют их описанию, недостатки, выявленные в ходе проверки, устранены учащимся на месте, находясь в строю;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«неудовлетворительно», если не выполнены требования на оценку «удовлетворительно».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3.9. При выставлении оценки «неудовлетворительно» судья должен довести за что кадет (лицеист, учащийся) получил данную оценку.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959">
        <w:rPr>
          <w:sz w:val="28"/>
          <w:szCs w:val="28"/>
        </w:rPr>
        <w:t xml:space="preserve">3.10. За каждую оценку «неудовлетворительно» отделение получает штраф – 2 балла, которые вычитаются из итоговой оценки выступления команды.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b/>
          <w:bCs/>
          <w:iCs/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ab/>
      </w:r>
      <w:r w:rsidRPr="00536959">
        <w:rPr>
          <w:b/>
          <w:bCs/>
          <w:iCs/>
          <w:sz w:val="28"/>
          <w:szCs w:val="28"/>
        </w:rPr>
        <w:tab/>
        <w:t>4. Выполнение строевых приемов в составе отделения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4.1. Для участия в данном состязании отделение находится на указанном Главным судьей месте, построившись в две шеренги.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4.2. Главный судья дает команду командиру отделения приступить к выполнению строевых приемов в составе отделения.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4.3. На данное состязание выносится выполнение следующих действий в составе отделения: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построение отделения в </w:t>
      </w:r>
      <w:proofErr w:type="spellStart"/>
      <w:r w:rsidRPr="00536959">
        <w:rPr>
          <w:sz w:val="28"/>
          <w:szCs w:val="28"/>
        </w:rPr>
        <w:t>одношереножный</w:t>
      </w:r>
      <w:proofErr w:type="spellEnd"/>
      <w:r w:rsidRPr="00536959">
        <w:rPr>
          <w:sz w:val="28"/>
          <w:szCs w:val="28"/>
        </w:rPr>
        <w:t xml:space="preserve"> (</w:t>
      </w:r>
      <w:proofErr w:type="spellStart"/>
      <w:r w:rsidRPr="00536959">
        <w:rPr>
          <w:sz w:val="28"/>
          <w:szCs w:val="28"/>
        </w:rPr>
        <w:t>двухшереножный</w:t>
      </w:r>
      <w:proofErr w:type="spellEnd"/>
      <w:r w:rsidRPr="00536959">
        <w:rPr>
          <w:sz w:val="28"/>
          <w:szCs w:val="28"/>
        </w:rPr>
        <w:t>) строй;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ind w:firstLine="708"/>
        <w:jc w:val="both"/>
      </w:pPr>
      <w:r w:rsidRPr="00536959">
        <w:t>повороты в составе отделения на месте;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jc w:val="both"/>
      </w:pPr>
      <w:r w:rsidRPr="00536959">
        <w:tab/>
      </w:r>
      <w:r w:rsidRPr="00536959">
        <w:tab/>
        <w:t>размыкание и смыкание отделения;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jc w:val="both"/>
      </w:pPr>
      <w:r w:rsidRPr="00536959">
        <w:tab/>
      </w:r>
      <w:r w:rsidRPr="00536959">
        <w:tab/>
        <w:t>перестроение отделения на месте в развернутом и походном строю;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jc w:val="both"/>
      </w:pPr>
      <w:r w:rsidRPr="00536959">
        <w:tab/>
      </w:r>
      <w:r w:rsidRPr="00536959">
        <w:tab/>
        <w:t>повороты в движении;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jc w:val="both"/>
      </w:pPr>
      <w:r w:rsidRPr="00536959">
        <w:tab/>
      </w:r>
      <w:r w:rsidRPr="00536959">
        <w:tab/>
        <w:t>движение строевым шагом и воинское приветствие в движении;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ind w:firstLine="709"/>
        <w:jc w:val="both"/>
      </w:pPr>
      <w:r w:rsidRPr="00536959">
        <w:t>перестроение отделения в движении.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4.4. При проверке построения отделения в </w:t>
      </w:r>
      <w:proofErr w:type="spellStart"/>
      <w:r w:rsidRPr="00536959">
        <w:rPr>
          <w:sz w:val="28"/>
          <w:szCs w:val="28"/>
        </w:rPr>
        <w:t>одношереножный</w:t>
      </w:r>
      <w:proofErr w:type="spellEnd"/>
      <w:r w:rsidRPr="00536959">
        <w:rPr>
          <w:sz w:val="28"/>
          <w:szCs w:val="28"/>
        </w:rPr>
        <w:t xml:space="preserve"> (</w:t>
      </w:r>
      <w:proofErr w:type="spellStart"/>
      <w:r w:rsidRPr="00536959">
        <w:rPr>
          <w:sz w:val="28"/>
          <w:szCs w:val="28"/>
        </w:rPr>
        <w:t>двухшереножный</w:t>
      </w:r>
      <w:proofErr w:type="spellEnd"/>
      <w:r w:rsidRPr="00536959">
        <w:rPr>
          <w:sz w:val="28"/>
          <w:szCs w:val="28"/>
        </w:rPr>
        <w:t>) строй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одну шеренгу (в две шеренги) – СТАНОВИСЬ»;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«РАВНЯЙСЬ» или «Налево – РАВНЯЙСЬ»;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«СМИРНО»;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«ВОЛЬНО»;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«ЗАПРАВИТЬСЯ»;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 - РАЗОЙДИСЬ»;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«Отделение» – КО МНЕ».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4.5. При проверке поворотов в составе отделения на месте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</w:t>
      </w:r>
      <w:proofErr w:type="spellStart"/>
      <w:r w:rsidRPr="00536959">
        <w:rPr>
          <w:sz w:val="28"/>
          <w:szCs w:val="28"/>
        </w:rPr>
        <w:t>Напра</w:t>
      </w:r>
      <w:proofErr w:type="spellEnd"/>
      <w:r w:rsidRPr="00536959">
        <w:rPr>
          <w:sz w:val="28"/>
          <w:szCs w:val="28"/>
        </w:rPr>
        <w:t>-ВО»;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</w:t>
      </w:r>
      <w:proofErr w:type="gramStart"/>
      <w:r w:rsidRPr="00536959">
        <w:rPr>
          <w:sz w:val="28"/>
          <w:szCs w:val="28"/>
        </w:rPr>
        <w:t>Нале-ВО</w:t>
      </w:r>
      <w:proofErr w:type="gramEnd"/>
      <w:r w:rsidRPr="00536959">
        <w:rPr>
          <w:sz w:val="28"/>
          <w:szCs w:val="28"/>
        </w:rPr>
        <w:t xml:space="preserve">»;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«Кру-ГОМ».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Командир отделения сам выбирает порядок подачи команд. При необходимости командир отделения после выполнения строевых приемов может дать команду: «ЗАПРАВИТЬСЯ».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4.6. При проверке размыкание и смыкание отделения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вправо (влево), разом-КНИСЬ»;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вправо (влево), сом-КНИСЬ;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от середины </w:t>
      </w:r>
      <w:proofErr w:type="gramStart"/>
      <w:r w:rsidRPr="00536959">
        <w:rPr>
          <w:sz w:val="28"/>
          <w:szCs w:val="28"/>
        </w:rPr>
        <w:t>на</w:t>
      </w:r>
      <w:proofErr w:type="gramEnd"/>
      <w:r w:rsidRPr="00536959">
        <w:rPr>
          <w:sz w:val="28"/>
          <w:szCs w:val="28"/>
        </w:rPr>
        <w:t xml:space="preserve"> столько-то шагов, разом-КНИСЬ»;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к середине, сом-КНИСЬ.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Командир отделения сам </w:t>
      </w:r>
      <w:proofErr w:type="gramStart"/>
      <w:r w:rsidRPr="00536959">
        <w:rPr>
          <w:sz w:val="28"/>
          <w:szCs w:val="28"/>
        </w:rPr>
        <w:t>выбирает</w:t>
      </w:r>
      <w:proofErr w:type="gramEnd"/>
      <w:r w:rsidRPr="00536959">
        <w:rPr>
          <w:sz w:val="28"/>
          <w:szCs w:val="28"/>
        </w:rPr>
        <w:t xml:space="preserve"> в какую сторону и на сколько шагов размыкать отделение.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4.7. При проверке перестроения отделения на месте в развернутый и походный строй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на первый и второй – РАССЧИТАЙСЬ»;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36959">
        <w:rPr>
          <w:sz w:val="28"/>
          <w:szCs w:val="28"/>
        </w:rPr>
        <w:t>«Отделение, в одну шеренгу (две шеренги) - СТРОЙСЯ»;</w:t>
      </w:r>
      <w:proofErr w:type="gramEnd"/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колонну по одному (по два) – СТАНОВИСЬ»;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</w:t>
      </w:r>
      <w:proofErr w:type="spellStart"/>
      <w:r w:rsidRPr="00536959">
        <w:rPr>
          <w:sz w:val="28"/>
          <w:szCs w:val="28"/>
        </w:rPr>
        <w:t>напра</w:t>
      </w:r>
      <w:proofErr w:type="spellEnd"/>
      <w:r w:rsidRPr="00536959">
        <w:rPr>
          <w:sz w:val="28"/>
          <w:szCs w:val="28"/>
        </w:rPr>
        <w:t xml:space="preserve">-ВО». Проверяется перестроение отделения из развернутого строя в </w:t>
      </w:r>
      <w:proofErr w:type="gramStart"/>
      <w:r w:rsidRPr="00536959">
        <w:rPr>
          <w:sz w:val="28"/>
          <w:szCs w:val="28"/>
        </w:rPr>
        <w:t>походный</w:t>
      </w:r>
      <w:proofErr w:type="gramEnd"/>
      <w:r w:rsidRPr="00536959">
        <w:rPr>
          <w:sz w:val="28"/>
          <w:szCs w:val="28"/>
        </w:rPr>
        <w:t>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</w:t>
      </w:r>
      <w:proofErr w:type="gramStart"/>
      <w:r w:rsidRPr="00536959">
        <w:rPr>
          <w:sz w:val="28"/>
          <w:szCs w:val="28"/>
        </w:rPr>
        <w:t>нале-ВО</w:t>
      </w:r>
      <w:proofErr w:type="gramEnd"/>
      <w:r w:rsidRPr="00536959">
        <w:rPr>
          <w:sz w:val="28"/>
          <w:szCs w:val="28"/>
        </w:rPr>
        <w:t xml:space="preserve">». Проверяется перестроение отделения из походного строя в </w:t>
      </w:r>
      <w:proofErr w:type="gramStart"/>
      <w:r w:rsidRPr="00536959">
        <w:rPr>
          <w:sz w:val="28"/>
          <w:szCs w:val="28"/>
        </w:rPr>
        <w:t>развернутый</w:t>
      </w:r>
      <w:proofErr w:type="gramEnd"/>
      <w:r w:rsidRPr="00536959">
        <w:rPr>
          <w:sz w:val="28"/>
          <w:szCs w:val="28"/>
        </w:rPr>
        <w:t>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4.8. При проверке поворотов в движении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 xml:space="preserve">«Отделение, </w:t>
      </w:r>
      <w:proofErr w:type="gramStart"/>
      <w:r w:rsidRPr="00536959">
        <w:rPr>
          <w:sz w:val="28"/>
          <w:szCs w:val="28"/>
        </w:rPr>
        <w:t>строевым</w:t>
      </w:r>
      <w:proofErr w:type="gramEnd"/>
      <w:r w:rsidRPr="00536959">
        <w:rPr>
          <w:sz w:val="28"/>
          <w:szCs w:val="28"/>
        </w:rPr>
        <w:t xml:space="preserve"> шагом-МАРШ»;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</w:t>
      </w:r>
      <w:proofErr w:type="spellStart"/>
      <w:r w:rsidRPr="00536959">
        <w:rPr>
          <w:sz w:val="28"/>
          <w:szCs w:val="28"/>
        </w:rPr>
        <w:t>напра</w:t>
      </w:r>
      <w:proofErr w:type="spellEnd"/>
      <w:r w:rsidRPr="00536959">
        <w:rPr>
          <w:sz w:val="28"/>
          <w:szCs w:val="28"/>
        </w:rPr>
        <w:t>-ВО»;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</w:t>
      </w:r>
      <w:proofErr w:type="gramStart"/>
      <w:r w:rsidRPr="00536959">
        <w:rPr>
          <w:sz w:val="28"/>
          <w:szCs w:val="28"/>
        </w:rPr>
        <w:t>нале-ВО</w:t>
      </w:r>
      <w:proofErr w:type="gramEnd"/>
      <w:r w:rsidRPr="00536959">
        <w:rPr>
          <w:sz w:val="28"/>
          <w:szCs w:val="28"/>
        </w:rPr>
        <w:t>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</w:t>
      </w:r>
      <w:proofErr w:type="gramStart"/>
      <w:r w:rsidRPr="00536959">
        <w:rPr>
          <w:sz w:val="28"/>
          <w:szCs w:val="28"/>
        </w:rPr>
        <w:t>кругом-МАРШ</w:t>
      </w:r>
      <w:proofErr w:type="gramEnd"/>
      <w:r w:rsidRPr="00536959">
        <w:rPr>
          <w:sz w:val="28"/>
          <w:szCs w:val="28"/>
        </w:rPr>
        <w:t xml:space="preserve">».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Командир отделения сам выбирает порядок подачи команд.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4.9. При проверке движения строевым шагом и воинского приветствия в движении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«Строевым – МАРШ»;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-4"/>
        </w:rPr>
      </w:pPr>
      <w:r w:rsidRPr="00536959">
        <w:t>«Шагом – МАРШ»;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-4"/>
        </w:rPr>
      </w:pPr>
      <w:r w:rsidRPr="00536959">
        <w:rPr>
          <w:spacing w:val="-4"/>
        </w:rPr>
        <w:t>«Отделение, СМИРНО, равнение на-ПРАВО (на-ЛЕВО)»;</w:t>
      </w:r>
    </w:p>
    <w:p w:rsidR="00820792" w:rsidRPr="00536959" w:rsidRDefault="00820792" w:rsidP="00820792">
      <w:pPr>
        <w:pStyle w:val="20"/>
        <w:shd w:val="clear" w:color="auto" w:fill="auto"/>
        <w:spacing w:after="0" w:line="240" w:lineRule="auto"/>
        <w:ind w:firstLine="709"/>
        <w:jc w:val="both"/>
      </w:pPr>
      <w:r w:rsidRPr="00536959">
        <w:t>ответ на приветствие судьи «Здравствуйте, товарищи».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4.10. При проверке перестроение отделения в движении проверяется выполнение команд: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колонну по одному - МАРШ»;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колонну по два - МАРШ»;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правое (левое) плечо вперед - МАРШ»;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«ПРЯМО».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После завершения выполнения действий в составе отделения командир отделения возвращает отделение на изначальное место построения, указанное Главным судьей, построив отделение в две шеренги.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4.11. Критерии оценки за выполнение строевых приемов в составе отделения: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«5» – если действие выполнено в точном соответствии с требованиями, изложенными в Строевом уставе, четко и слаженно, при правильной подаче команд командиром отделения;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«4» – если действие выполнено в соответствии с требованиями, изложенными в Строевом уставе, но при этом была допущена одна ошибка в действиях личного состава или при подаче (пропуске) команд командиром отделения;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«3» – если действие выполнено в соответствии с требованиями, изложенными в Строевом уставе, но при этом были допущены две ошибка в действиях личного состава или при подаче (пропуске) команд командиром отделения;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«2» – если действие выполнено неправильно или при подаче (пропуске) команд допущено </w:t>
      </w:r>
      <w:proofErr w:type="gramStart"/>
      <w:r w:rsidRPr="00536959">
        <w:rPr>
          <w:sz w:val="28"/>
          <w:szCs w:val="28"/>
        </w:rPr>
        <w:t>три и более ошибок</w:t>
      </w:r>
      <w:proofErr w:type="gramEnd"/>
      <w:r w:rsidRPr="00536959">
        <w:rPr>
          <w:sz w:val="28"/>
          <w:szCs w:val="28"/>
        </w:rPr>
        <w:t>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«0» – если какое-либо из действий не выполнялось вообще.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4.12. Ошибки при выполнении строевых приемов в составе отделения»: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Строевой прием – построение отделения в </w:t>
      </w:r>
      <w:proofErr w:type="spellStart"/>
      <w:r w:rsidRPr="00536959">
        <w:rPr>
          <w:sz w:val="28"/>
          <w:szCs w:val="28"/>
        </w:rPr>
        <w:t>одношереножный</w:t>
      </w:r>
      <w:proofErr w:type="spellEnd"/>
      <w:r w:rsidRPr="00536959">
        <w:rPr>
          <w:sz w:val="28"/>
          <w:szCs w:val="28"/>
        </w:rPr>
        <w:t xml:space="preserve"> (</w:t>
      </w:r>
      <w:proofErr w:type="spellStart"/>
      <w:r w:rsidRPr="00536959">
        <w:rPr>
          <w:sz w:val="28"/>
          <w:szCs w:val="28"/>
        </w:rPr>
        <w:t>двухшереножный</w:t>
      </w:r>
      <w:proofErr w:type="spellEnd"/>
      <w:r w:rsidRPr="00536959">
        <w:rPr>
          <w:sz w:val="28"/>
          <w:szCs w:val="28"/>
        </w:rPr>
        <w:t xml:space="preserve">) строй.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 выдержаны интервалы и дистанции;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 команде «РАВНЯЙСЬ» нечеткий поворот головы, подбородки опущены;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носки обуви не у всех на одной линии;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разговоры в строю по команде «ВОЛЬНО»;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lastRenderedPageBreak/>
        <w:t>Строевой прием –  повороты в составе отделения на месте.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после поворота не сохраняется правильное положение корпуса или ног;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ноги в коленях сгибаются;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руки отходят от бедер;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нога приставляется не кратчайшим путем;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поворот выполнен не на 90° или 180°.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при повороте в составе отделения при </w:t>
      </w:r>
      <w:proofErr w:type="spellStart"/>
      <w:r w:rsidRPr="00536959">
        <w:rPr>
          <w:bCs/>
          <w:sz w:val="28"/>
          <w:szCs w:val="28"/>
        </w:rPr>
        <w:t>двухшереножном</w:t>
      </w:r>
      <w:proofErr w:type="spellEnd"/>
      <w:r w:rsidRPr="00536959">
        <w:rPr>
          <w:bCs/>
          <w:sz w:val="28"/>
          <w:szCs w:val="28"/>
        </w:rPr>
        <w:t xml:space="preserve"> построении направо (налево) КО не делает полшага вправо (влево), а при повороте кругом шаг вперед;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нечеткое (неодновременное) выполнение строевых приемов.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размыкание и смыкание отделения.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не одновременно приставляют ногу и поворачивают голову, впереди идущие отрываются от сзади </w:t>
      </w:r>
      <w:proofErr w:type="gramStart"/>
      <w:r w:rsidRPr="00536959">
        <w:rPr>
          <w:bCs/>
          <w:sz w:val="28"/>
          <w:szCs w:val="28"/>
        </w:rPr>
        <w:t>идущих</w:t>
      </w:r>
      <w:proofErr w:type="gramEnd"/>
      <w:r w:rsidRPr="00536959">
        <w:rPr>
          <w:bCs/>
          <w:sz w:val="28"/>
          <w:szCs w:val="28"/>
        </w:rPr>
        <w:t xml:space="preserve"> больше, чем на дистанцию вытянутой руки, не производят движение руками в такт шага;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после остановки идущего сзади делается больше одного шага или шагов по указанной команде.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перестроение отделения на месте в развернутом и походном строю.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0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не поворачивается голова к </w:t>
      </w:r>
      <w:proofErr w:type="gramStart"/>
      <w:r w:rsidRPr="00536959">
        <w:rPr>
          <w:bCs/>
          <w:sz w:val="28"/>
          <w:szCs w:val="28"/>
        </w:rPr>
        <w:t>стоящему</w:t>
      </w:r>
      <w:proofErr w:type="gramEnd"/>
      <w:r w:rsidRPr="00536959">
        <w:rPr>
          <w:bCs/>
          <w:sz w:val="28"/>
          <w:szCs w:val="28"/>
        </w:rPr>
        <w:t xml:space="preserve"> слева при выполнении команды «Отделение, на первый и второй – РАССЧИТАЙСЬ»;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отсутствует равнение при перемещениях.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повороты в движении.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поворот направо (налево) выполняется не на носке левой (правой) ноги;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поворот кругом выполнен не на носках обеих ног;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руками при повороте осуществляется не в такт шага;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нечеткое (неодновременное) выполнение строевых приемов.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движение строевым шагом и воинское приветствие в движении.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корпус отведен назад;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нет координации в движении рук и ног;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голова опущена вниз;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руками около тела осуществляется не от плеча, а за счет сгибания в локтях;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подъем ног от земли значительно ниже 15 см;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размер шага меньше (больше) 70-80 см;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нога заносится за ногу;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«не в ногу»;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рук вперед осуществляется значительно ниже (выше) установленной высоты, а при движении назад – не до отказа в плечевом суставе;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lastRenderedPageBreak/>
        <w:t>неодновременный поворот головы в указанную сторону.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перестроение отделения в движении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:rsidR="00820792" w:rsidRPr="00536959" w:rsidRDefault="00820792" w:rsidP="00820792">
      <w:pPr>
        <w:pStyle w:val="1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по исполнительной команде командира отделения «МАРШ», направляющий идет полным шагом;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7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учащиеся начали двигаться полным шагом до команды «ПРЯМО»;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2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отсутствует равнение.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5. Прохождение торжественным маршем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5.1. Для прохождения торжественным маршем все участники Смотра-конкурса выстраиваются в линию командных колонн (отделение в колонну по два). Допускается производить построение в развернутом </w:t>
      </w:r>
      <w:proofErr w:type="spellStart"/>
      <w:r w:rsidRPr="00536959">
        <w:rPr>
          <w:sz w:val="28"/>
          <w:szCs w:val="28"/>
        </w:rPr>
        <w:t>двухшереножном</w:t>
      </w:r>
      <w:proofErr w:type="spellEnd"/>
      <w:r w:rsidRPr="00536959">
        <w:rPr>
          <w:sz w:val="28"/>
          <w:szCs w:val="28"/>
        </w:rPr>
        <w:t xml:space="preserve"> строю.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5.2. Главный судья Смотра-конкурса подает команду: «СМИРНО. К торжественному маршу, (командиры отделений выходят из строя и становятся в двух шагах впереди своих отделений), на 50 метров дистанции, первое отделение прямо, остальные </w:t>
      </w:r>
      <w:proofErr w:type="spellStart"/>
      <w:r w:rsidRPr="00536959">
        <w:rPr>
          <w:sz w:val="28"/>
          <w:szCs w:val="28"/>
        </w:rPr>
        <w:t>напра</w:t>
      </w:r>
      <w:proofErr w:type="spellEnd"/>
      <w:r w:rsidRPr="00536959">
        <w:rPr>
          <w:sz w:val="28"/>
          <w:szCs w:val="28"/>
        </w:rPr>
        <w:t>-ВО, равнение направо, шагом - МАРШ». Все отделения начинают движение строевым шагом.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За 20 метров до судейской коллегии командир отделения подает команду: «Отделение, СМИРНО, равнение на-ПРАВО (на-ЛЕВО)».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Отделение проходит торжественным маршем с повернутой вправо (влево) головой.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После прохождения мимо судейской коллегии командир отделения командует: «ВОЛЬНО» и уводит отделение на исходную позицию.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5.3. При оценивании прохождения торжественным маршем учитываются: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действия командира отделения;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соблюдение установленных дистанций и интервалов;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четкость строевого шага, соблюдение его размера и темпа движения;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строевая подтянутость, осанка учащихся, положение головных уборов и поворот головы.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5.4. Ошибки при прохождении торжественным маршем: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 xml:space="preserve">неправильные действия командира отделения;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нарушение дисциплины строя;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нарушение равнения в шеренгах и колоннах;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несоблюдение установленных дистанций и интервалов;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недостаточная четкость строевого шага, его размера и темпа движения;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движение «не в ногу»;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недостаточная строевая подтянутость, осанка учащихся;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 w:rsidRPr="00536959">
        <w:rPr>
          <w:sz w:val="28"/>
          <w:szCs w:val="28"/>
        </w:rPr>
        <w:tab/>
        <w:t>неправильное и неоднообразное положение головных уборов;</w:t>
      </w:r>
    </w:p>
    <w:p w:rsidR="00820792" w:rsidRPr="00536959" w:rsidRDefault="00820792" w:rsidP="00820792">
      <w:pPr>
        <w:pStyle w:val="1"/>
        <w:shd w:val="clear" w:color="auto" w:fill="auto"/>
        <w:tabs>
          <w:tab w:val="left" w:pos="88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неправильный и неоднообразный поворот головы в сторону Главного судьи.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5.5. За каждую ошибку отделение получает 1 штрафной балл. Каждая из ошибок учитывается только один раз.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5.6. Командный результат определяется по формуле: К</w:t>
      </w:r>
      <w:r w:rsidRPr="00536959">
        <w:rPr>
          <w:sz w:val="28"/>
          <w:szCs w:val="28"/>
          <w:vertAlign w:val="subscript"/>
        </w:rPr>
        <w:t xml:space="preserve">ТМ </w:t>
      </w:r>
      <w:r w:rsidRPr="00536959">
        <w:rPr>
          <w:sz w:val="28"/>
          <w:szCs w:val="28"/>
        </w:rPr>
        <w:t xml:space="preserve">= 10 - </w:t>
      </w:r>
      <w:r w:rsidRPr="00536959">
        <w:rPr>
          <w:rFonts w:eastAsia="Symbol"/>
          <w:sz w:val="28"/>
          <w:szCs w:val="28"/>
        </w:rPr>
        <w:t></w:t>
      </w:r>
      <w:r w:rsidRPr="00536959">
        <w:rPr>
          <w:sz w:val="28"/>
          <w:szCs w:val="28"/>
        </w:rPr>
        <w:t>О</w:t>
      </w:r>
      <w:r w:rsidRPr="00536959">
        <w:rPr>
          <w:sz w:val="28"/>
          <w:szCs w:val="28"/>
          <w:vertAlign w:val="subscript"/>
        </w:rPr>
        <w:t>ТМ</w:t>
      </w:r>
      <w:r w:rsidRPr="00536959">
        <w:rPr>
          <w:sz w:val="28"/>
          <w:szCs w:val="28"/>
        </w:rPr>
        <w:t>,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(К</w:t>
      </w:r>
      <w:r w:rsidRPr="00536959">
        <w:rPr>
          <w:sz w:val="28"/>
          <w:szCs w:val="28"/>
          <w:vertAlign w:val="subscript"/>
        </w:rPr>
        <w:t xml:space="preserve">ТМ </w:t>
      </w:r>
      <w:r w:rsidRPr="00536959">
        <w:rPr>
          <w:sz w:val="28"/>
          <w:szCs w:val="28"/>
        </w:rPr>
        <w:t>–</w:t>
      </w:r>
      <w:r w:rsidRPr="00536959">
        <w:rPr>
          <w:sz w:val="28"/>
          <w:szCs w:val="28"/>
          <w:vertAlign w:val="subscript"/>
        </w:rPr>
        <w:t xml:space="preserve"> </w:t>
      </w:r>
      <w:r w:rsidRPr="00536959">
        <w:rPr>
          <w:sz w:val="28"/>
          <w:szCs w:val="28"/>
        </w:rPr>
        <w:t>критерии оценивании прохождения торжественным маршем, О</w:t>
      </w:r>
      <w:r w:rsidRPr="00536959">
        <w:rPr>
          <w:sz w:val="28"/>
          <w:szCs w:val="28"/>
          <w:vertAlign w:val="subscript"/>
        </w:rPr>
        <w:t xml:space="preserve">ТМ </w:t>
      </w:r>
      <w:r w:rsidRPr="00536959">
        <w:rPr>
          <w:sz w:val="28"/>
          <w:szCs w:val="28"/>
        </w:rPr>
        <w:t>–</w:t>
      </w:r>
      <w:r w:rsidRPr="00536959">
        <w:rPr>
          <w:sz w:val="28"/>
          <w:szCs w:val="28"/>
          <w:vertAlign w:val="subscript"/>
        </w:rPr>
        <w:t xml:space="preserve"> </w:t>
      </w:r>
      <w:r w:rsidRPr="00536959">
        <w:rPr>
          <w:sz w:val="28"/>
          <w:szCs w:val="28"/>
        </w:rPr>
        <w:t>сумма баллов, за ошибки, допущенные отделением).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6. Исполнение строевой песни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6.1. Командиры отделений по команде Главного судьи перестраивают отделения в колонну по три.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6.2. Для прохождения с песней Главный судья Смотра-конкурса подает команду: «СМИРНО. Для прохождения с песней (командиры отделения выходят из строя и становятся в двух шагах впереди своих отделений), по отделениям, дистанция 100 метров, первое отделение прямо, остальные </w:t>
      </w:r>
      <w:proofErr w:type="spellStart"/>
      <w:r w:rsidRPr="00536959">
        <w:rPr>
          <w:sz w:val="28"/>
          <w:szCs w:val="28"/>
        </w:rPr>
        <w:t>напра</w:t>
      </w:r>
      <w:proofErr w:type="spellEnd"/>
      <w:r w:rsidRPr="00536959">
        <w:rPr>
          <w:sz w:val="28"/>
          <w:szCs w:val="28"/>
        </w:rPr>
        <w:t>-ВО, шагом - МАРШ».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6.3. По команде командира отделения отделение начинает движение строевым шагом.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6.4. По команде командира отделения: «ЗАПЕВАЙ», отделение исполняет строевую песню на русском или белорусском языках. В зависимости от размеров строевого плаца исполняется один (два) куплета песни.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6.5. При исполнении строевой песни учитываются: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уровень исполнения;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подготовка запевал;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художественная ценность и (или) актуальность тематики песни;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отчетливость дикции;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поворот головы в сторону судейской коллегии при прохождении;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соблюдение равнения;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движение походным шагом;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темп движения.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6.6. Ошибки при исполнении строевой песни: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низкая художественная ценность и (или) актуальность тематики песни;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низкий уровень исполнения (личный состав не знает текста песни, нет слаженности звучания, монотонность звучания, не правильно исполняется мелодия);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 отчетлива дикция;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плохая подготовка запевал или их отсутствие;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отсутствует поворот головы в сторону трибуны (судейской коллегии) при прохождении;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 соблюдается равнение;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неправильное движение походным шагом;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нарушен темп движения.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6.7. За каждую ошибку отделение получает 1 штрафной балл. Каждая из ошибок учитывается только один раз.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6.8. Командный результат определяется по формуле: К</w:t>
      </w:r>
      <w:r w:rsidRPr="00536959">
        <w:rPr>
          <w:sz w:val="28"/>
          <w:szCs w:val="28"/>
          <w:vertAlign w:val="subscript"/>
        </w:rPr>
        <w:t xml:space="preserve">СП </w:t>
      </w:r>
      <w:r w:rsidRPr="00536959">
        <w:rPr>
          <w:sz w:val="28"/>
          <w:szCs w:val="28"/>
        </w:rPr>
        <w:t xml:space="preserve">= 10 - </w:t>
      </w:r>
      <w:r w:rsidRPr="00536959">
        <w:rPr>
          <w:rFonts w:eastAsia="Symbol"/>
          <w:sz w:val="28"/>
          <w:szCs w:val="28"/>
        </w:rPr>
        <w:t></w:t>
      </w:r>
      <w:r w:rsidRPr="00536959">
        <w:rPr>
          <w:sz w:val="28"/>
          <w:szCs w:val="28"/>
        </w:rPr>
        <w:t>О</w:t>
      </w:r>
      <w:r w:rsidRPr="00536959">
        <w:rPr>
          <w:sz w:val="28"/>
          <w:szCs w:val="28"/>
          <w:vertAlign w:val="subscript"/>
        </w:rPr>
        <w:t>СП</w:t>
      </w:r>
      <w:r w:rsidRPr="00536959">
        <w:rPr>
          <w:sz w:val="28"/>
          <w:szCs w:val="28"/>
        </w:rPr>
        <w:t>,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(К</w:t>
      </w:r>
      <w:r w:rsidRPr="00536959">
        <w:rPr>
          <w:sz w:val="28"/>
          <w:szCs w:val="28"/>
          <w:vertAlign w:val="subscript"/>
        </w:rPr>
        <w:t>СП</w:t>
      </w:r>
      <w:r w:rsidRPr="00536959">
        <w:rPr>
          <w:sz w:val="28"/>
          <w:szCs w:val="28"/>
        </w:rPr>
        <w:t xml:space="preserve"> – критерии оценивания исполнения строевой песни,  О</w:t>
      </w:r>
      <w:r w:rsidRPr="00536959">
        <w:rPr>
          <w:sz w:val="28"/>
          <w:szCs w:val="28"/>
          <w:vertAlign w:val="subscript"/>
        </w:rPr>
        <w:t xml:space="preserve">СП  </w:t>
      </w:r>
      <w:r w:rsidRPr="00536959">
        <w:rPr>
          <w:sz w:val="28"/>
          <w:szCs w:val="28"/>
        </w:rPr>
        <w:t>– сумма баллов, за ошибки, допущенные отделением).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7. Оценка командира отделения</w:t>
      </w:r>
    </w:p>
    <w:p w:rsidR="00820792" w:rsidRPr="00536959" w:rsidRDefault="00820792" w:rsidP="00820792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 xml:space="preserve">7.1. Оценка командира отделения складывается как сумма оценок, полученных по следующим критериям: </w:t>
      </w:r>
    </w:p>
    <w:p w:rsidR="00820792" w:rsidRPr="00536959" w:rsidRDefault="00820792" w:rsidP="00820792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выполнение строевых приемов;</w:t>
      </w:r>
    </w:p>
    <w:p w:rsidR="00820792" w:rsidRPr="00536959" w:rsidRDefault="00820792" w:rsidP="00820792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правильность и четкость поданных команд;</w:t>
      </w:r>
    </w:p>
    <w:p w:rsidR="00820792" w:rsidRPr="00536959" w:rsidRDefault="00820792" w:rsidP="00820792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командный голос.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7.2. Правильность и четкость поданных команд оценивается: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 баллов – правильно и четко поданы все команды;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 балла – правильно, но недостаточно четко поданы все команды;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 балла – совершена 1 ошибка;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 балл – совершены 2 ошибки;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1 балл – совершены 3 ошибки;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0 баллов – совершено более 3 ошибок;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6959">
        <w:rPr>
          <w:sz w:val="28"/>
          <w:szCs w:val="28"/>
        </w:rPr>
        <w:t>.3. Командный голос оценивается:</w:t>
      </w:r>
    </w:p>
    <w:p w:rsidR="00820792" w:rsidRPr="00536959" w:rsidRDefault="00820792" w:rsidP="00820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3 балла – голос звучит достаточно громко, уверено, четко, команды выговариваются правильно интонационно (предварительная команда подана протяжно, исполнительная команда подана после паузы, отрывисто и четко);</w:t>
      </w:r>
    </w:p>
    <w:p w:rsidR="00820792" w:rsidRPr="00536959" w:rsidRDefault="00820792" w:rsidP="00820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2 балла – голос звучит достаточно громко, уверено, четко, команды выговариваются с незначительными  интонационными ошибками.</w:t>
      </w:r>
    </w:p>
    <w:p w:rsidR="00820792" w:rsidRPr="00536959" w:rsidRDefault="00820792" w:rsidP="00820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1 балл – голос звучит недостаточно громко, уверено, четко, и (или) имеются интонационные ошибки в подаче команд.</w:t>
      </w:r>
    </w:p>
    <w:p w:rsidR="00820792" w:rsidRPr="00536959" w:rsidRDefault="00820792" w:rsidP="008207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92" w:rsidRPr="00536959" w:rsidRDefault="00820792" w:rsidP="00820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8. Апелляции </w:t>
      </w:r>
    </w:p>
    <w:p w:rsidR="00820792" w:rsidRPr="00536959" w:rsidRDefault="00820792" w:rsidP="00820792">
      <w:pPr>
        <w:pStyle w:val="1"/>
        <w:shd w:val="clear" w:color="auto" w:fill="auto"/>
        <w:tabs>
          <w:tab w:val="left" w:pos="1244"/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8.1. Руководитель делегации может подать апелляцию по результатам состязаний Смотра-конкурса в случае нарушения правил состязаний или судейских ошибок, повлекших существенные изменения в определении результатов Смотра-конкурса, а также в случаях неправильного допуска участников состязаний.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959">
        <w:rPr>
          <w:sz w:val="28"/>
          <w:szCs w:val="28"/>
        </w:rPr>
        <w:t>8.2. Апелляции рассматриваются судейской коллегией с учетом требований настоящего Положения.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959">
        <w:rPr>
          <w:sz w:val="28"/>
          <w:szCs w:val="28"/>
        </w:rPr>
        <w:t>8.3. Перед подачей апелляции совершается заявление в устной форме. Оно подается руководителем делегации Главному судье Смотра-конкурса непосредственно во время состязаний (не позднее чем через 15 минут после случая, вызвавшего причину заявления).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left="5" w:firstLine="703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8.4. Апелляция, поданная в письменной форме, должна быть обоснована. В ней необходимо указать пункты настоящего Положения, которые были нарушены участниками или судьями.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959">
        <w:rPr>
          <w:sz w:val="28"/>
          <w:szCs w:val="28"/>
        </w:rPr>
        <w:t xml:space="preserve">8.5. Апелляция подается до начала совещания судейской коллегии по подведению итогов Смотра-конкурса. Она должна быть подписана руководителем делегации.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8.6. Апелляция, в </w:t>
      </w:r>
      <w:proofErr w:type="gramStart"/>
      <w:r w:rsidRPr="00536959">
        <w:rPr>
          <w:sz w:val="28"/>
          <w:szCs w:val="28"/>
        </w:rPr>
        <w:t>которых</w:t>
      </w:r>
      <w:proofErr w:type="gramEnd"/>
      <w:r w:rsidRPr="00536959">
        <w:rPr>
          <w:sz w:val="28"/>
          <w:szCs w:val="28"/>
        </w:rPr>
        <w:t xml:space="preserve"> ссылки на пункты настоящего Положения не указаны, поданные несвоевременно или с нарушением установленного порядка, судейская коллегия к рассмотрению не принимает.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959">
        <w:rPr>
          <w:sz w:val="28"/>
          <w:szCs w:val="28"/>
        </w:rPr>
        <w:t>8.7. Апелляция по нарушению правил судейства рассматривается судейской коллегией в присутствии представителей заинтересованных сторон (без права их участия в обсуждении апелляции).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8.8. </w:t>
      </w:r>
      <w:r w:rsidRPr="00536959">
        <w:rPr>
          <w:sz w:val="28"/>
          <w:szCs w:val="28"/>
        </w:rPr>
        <w:t>Решение оргкомитета Смотра-конкурса по апелляции является окончательным и изменению, пересмотру (обжалованию) не подлежит.</w:t>
      </w:r>
    </w:p>
    <w:p w:rsidR="00820792" w:rsidRPr="00536959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 В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ОЕННО-СПОРТИВН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ЭСТАФЕТЫ «УРАГАН»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20792" w:rsidRPr="00536959" w:rsidRDefault="00820792" w:rsidP="008207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1. Участники эстафеты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1.1. Участниками военно-спортивной эстафеты «Ураган» (далее – эстафета) являются </w:t>
      </w:r>
      <w:r w:rsidRPr="00536959">
        <w:rPr>
          <w:sz w:val="28"/>
          <w:szCs w:val="28"/>
          <w:lang w:val="be-BY"/>
        </w:rPr>
        <w:t>категория участников Смены 1 и категория участников Смены 2</w:t>
      </w:r>
      <w:r w:rsidRPr="00536959">
        <w:rPr>
          <w:sz w:val="28"/>
          <w:szCs w:val="28"/>
        </w:rPr>
        <w:t>.</w:t>
      </w:r>
    </w:p>
    <w:p w:rsidR="00820792" w:rsidRPr="00536959" w:rsidRDefault="00820792" w:rsidP="00820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val="be-BY" w:eastAsia="ru-RU"/>
        </w:rPr>
        <w:t xml:space="preserve">1.2. В эстафете принимает участие </w:t>
      </w: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eastAsia="ru-RU"/>
        </w:rPr>
        <w:t xml:space="preserve">команда от делегации в составе 8 </w:t>
      </w: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val="be-BY" w:eastAsia="ru-RU"/>
        </w:rPr>
        <w:t>человек</w:t>
      </w: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eastAsia="ru-RU"/>
        </w:rPr>
        <w:t xml:space="preserve">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1.3. Ответственность за формирование, подготовку команд, проведение инструктажа по соблюдению техники безопасности несут сопровождающие делегаций. 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1.4. Оценка участников эстафеты осуществляется судейской </w:t>
      </w:r>
      <w:proofErr w:type="gramStart"/>
      <w:r w:rsidRPr="00536959">
        <w:rPr>
          <w:sz w:val="28"/>
          <w:szCs w:val="28"/>
        </w:rPr>
        <w:t>коллегией</w:t>
      </w:r>
      <w:proofErr w:type="gramEnd"/>
      <w:r w:rsidRPr="00536959">
        <w:rPr>
          <w:sz w:val="28"/>
          <w:szCs w:val="28"/>
        </w:rPr>
        <w:t xml:space="preserve"> в состав которой входят представители Министерства обороны Республики Беларусь, командированные для реализации программы Смены.</w:t>
      </w: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20792" w:rsidRPr="00536959" w:rsidRDefault="00820792" w:rsidP="00820792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536959">
        <w:rPr>
          <w:b/>
          <w:bCs/>
          <w:sz w:val="28"/>
          <w:szCs w:val="28"/>
        </w:rPr>
        <w:t>2. Организация проведения эстафеты</w:t>
      </w:r>
    </w:p>
    <w:p w:rsidR="00820792" w:rsidRPr="00536959" w:rsidRDefault="00820792" w:rsidP="0082079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2.1. Прохождение эстафеты командой осуществляется в назначенное организаторами время. </w:t>
      </w:r>
    </w:p>
    <w:p w:rsidR="00820792" w:rsidRPr="00536959" w:rsidRDefault="00820792" w:rsidP="0082079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Эстафета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начинается с общего построения команд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доклада командир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готовности. </w:t>
      </w:r>
    </w:p>
    <w:p w:rsidR="00820792" w:rsidRPr="00536959" w:rsidRDefault="00820792" w:rsidP="0082079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2.3. Перед стартом команды судья кратко доводит условия прохождения этапов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указывает на места расположения этапов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92" w:rsidRPr="00536959" w:rsidRDefault="00820792" w:rsidP="0082079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Все этапы эстафеты преодолеваются командой в полном составе. </w:t>
      </w:r>
    </w:p>
    <w:p w:rsidR="00820792" w:rsidRPr="00536959" w:rsidRDefault="00820792" w:rsidP="0082079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Этапы эстафеты, являющиеся элементами полосы препятствий, преодолеваются в соответствии с требованиями прохождения элементов полосы препятствий.</w:t>
      </w:r>
    </w:p>
    <w:p w:rsidR="00820792" w:rsidRPr="00536959" w:rsidRDefault="00820792" w:rsidP="008207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Этапы эстафеты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№ 1 – «Ров»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Препятствие «Ров» представляет собой засыпанную песком траншею шириной 2 м, преодолевается последовательно всеми участниками команды прыжком. Осуществление прыжка проводится с линии старта, расположенной на расстоянии 5 м. от траншеи.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преодоления участником команды препятствие «Ров», он  продолжает движение в сторону препятствия «Лабиринт» (не ожидая остальных участников команды).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№ 2 «Лабиринт»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(элемент полосы препятствий)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«Лабиринт» представляет собой сборную металлическую конструкцию, состоящую из двух симметричных изогнутых половин. Длина препятствия 6 м., ширина 2 м., высота 1,1 м. Количество проходов – 10.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>Препятствие преодолевается последовательно каждым участником команды. Передвижение в проходах лабиринта выполняется бегом грудью вперед или боком.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«Лабиринт»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продолжают движение в сторону препятствия «Стена с наклонной доской».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№ 3 «Стена с наклонной доской»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«Стена с наклонной доской» представляет собой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цельносваренный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каркас, с приставной лестницей и приставной стойкой с брусом. Длина препятствия 4,9 м., ширина 3 м., высота 2 м. Препятствие преодолевается последовательно каждым участником команды путем забега на наклонную доску и последующего спрыгивания с забора. Разрешается опереться руками о край препятствия, и, опуская ногу вниз, спрыгнуть на обе ноги с одновременным поворотом боком к препятствию.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«Стена с наклонной доской»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продолжают движение в сторону препятствия «Разрушенный мост».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4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«Разрушенный мост»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«Разрушенный мост» состоит из опорных стоек, опорных лестниц и опор. Длина препятствия 6,7 м., ширина 2 м., высота 1 м. Препятствие преодолевается последовательно каждым участником команды путем залезания по лестнице на опору и дальнейшего прохождения опор стоя.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«Разрушенный мост»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препятствия </w:t>
      </w:r>
      <w:r w:rsidRPr="00536959">
        <w:rPr>
          <w:rFonts w:ascii="Times New Roman" w:hAnsi="Times New Roman" w:cs="Times New Roman"/>
          <w:sz w:val="28"/>
          <w:szCs w:val="28"/>
        </w:rPr>
        <w:t>«Разрушенная лестница».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5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«Разрушенная лестница»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«Разрушенная лестница» состоит из 8 опорных стоек, приставной лестницы и ступеней. Длина препятствия 5,2 м., ширина 2 м., высота 2 м. Преодоление препятствия выполняется последовательно каждым участником команды путем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через ступени, с обязательным касанием двумя ногами земли между ступенями. При этом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 xml:space="preserve"> 1 ступень преодолевается участниками команды путем выполнения опорного прыжка с переносом ног боком и приземлением на обе ноги, 2 ступень преодолевается участниками команды путем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с опорой на бедро или с опорой на руки. Под 3 и 4 ступенями участники команды пробегают в направлении препятствия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«Стена с двумя проломами».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6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«Стена с двумя проломами»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«Стена с двумя проломами» представляет собой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цельносваренный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каркас из профильной трубы. 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 xml:space="preserve">Конструкция выполнена в виде стены с двумя «окнами», размером 0,4 м.*1 м. и 0,5 м.*0,6 м. Длина препятствия 2,4 м., ширина 0, 39 м., высота 1,1 м. Препятствие преодолевается всей командой путем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4 первых участников </w:t>
      </w:r>
      <w:r w:rsidRPr="00536959">
        <w:rPr>
          <w:rFonts w:ascii="Times New Roman" w:hAnsi="Times New Roman" w:cs="Times New Roman"/>
          <w:sz w:val="28"/>
          <w:szCs w:val="28"/>
        </w:rPr>
        <w:lastRenderedPageBreak/>
        <w:t>команды в верхний проем и 4 последующих участников команды в нижний проем друг за другом.</w:t>
      </w:r>
      <w:proofErr w:type="gramEnd"/>
    </w:p>
    <w:p w:rsidR="00820792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«Стена с двумя проломами»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</w:t>
      </w:r>
      <w:r w:rsidRPr="0051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препятствия </w:t>
      </w:r>
      <w:r w:rsidRPr="00517BD8">
        <w:rPr>
          <w:rFonts w:ascii="Times New Roman" w:hAnsi="Times New Roman" w:cs="Times New Roman"/>
          <w:sz w:val="28"/>
          <w:szCs w:val="28"/>
        </w:rPr>
        <w:t>«Стрельба по цели».</w:t>
      </w:r>
    </w:p>
    <w:p w:rsidR="00820792" w:rsidRPr="00517BD8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BD8">
        <w:rPr>
          <w:rFonts w:ascii="Times New Roman" w:hAnsi="Times New Roman" w:cs="Times New Roman"/>
          <w:b/>
          <w:bCs/>
          <w:sz w:val="28"/>
          <w:szCs w:val="28"/>
        </w:rPr>
        <w:t xml:space="preserve">Этап №7 «Стрельба по цели» </w:t>
      </w:r>
    </w:p>
    <w:p w:rsidR="00820792" w:rsidRPr="00517BD8" w:rsidRDefault="00820792" w:rsidP="008207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17B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Препятствие представляет собой площадку с установленным металлическим контуром танка. На расстоянии 10 метров от него лежат 8 гранат для метания массой 700 грамм. Задача участников – попасть по контуру танка с </w:t>
      </w:r>
      <w:r w:rsidRPr="00517B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7B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колена</w:t>
      </w:r>
      <w:r w:rsidRPr="0051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7B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Метание осуществляется по очереди всеми участниками команды. </w:t>
      </w:r>
    </w:p>
    <w:p w:rsidR="00820792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D8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«Стена с двумя проломами» участники команды </w:t>
      </w:r>
      <w:r w:rsidRPr="0051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препятствия </w:t>
      </w:r>
      <w:r w:rsidRPr="00517BD8">
        <w:rPr>
          <w:rFonts w:ascii="Times New Roman" w:hAnsi="Times New Roman" w:cs="Times New Roman"/>
          <w:sz w:val="28"/>
          <w:szCs w:val="28"/>
        </w:rPr>
        <w:t>«Ползуны».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8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«Ползуны»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состоит из шести ворот, находящихся на расстоянии 2 метров друг от друга высотой от 0,40 м. до 0,70 м и шириной 1 метр. Верхняя планка ворот не</w:t>
      </w:r>
      <w:r w:rsidRPr="0053695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закрепляется, а свободно кладется поверх стоек.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Препятствие преодолевается последовательно каждым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команды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ползком </w:t>
      </w:r>
      <w:r w:rsidRPr="00536959">
        <w:rPr>
          <w:rFonts w:ascii="Times New Roman" w:hAnsi="Times New Roman" w:cs="Times New Roman"/>
          <w:sz w:val="28"/>
          <w:szCs w:val="28"/>
        </w:rPr>
        <w:t>с дистанцией между ними не более двух шагов.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При этом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Проползти следует так, чтобы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коснуться ворот любой частью тела и не сбить перекладину. Уронивший перекладину не возобновляет попытку, а ползет дальше. </w:t>
      </w:r>
      <w:r w:rsidRPr="00536959">
        <w:rPr>
          <w:rFonts w:ascii="Times New Roman" w:hAnsi="Times New Roman" w:cs="Times New Roman"/>
          <w:sz w:val="28"/>
          <w:szCs w:val="28"/>
        </w:rPr>
        <w:t>Судья, оценивающий преодоление этапа, должен вернуть перекладину на стойки до прохождения ворот очередным участником команды.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этапа «Ползуны»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«Сборка-разборка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автомата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hAnsi="Times New Roman" w:cs="Times New Roman"/>
          <w:sz w:val="28"/>
          <w:szCs w:val="28"/>
        </w:rPr>
        <w:t>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9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«Сборка-разборка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автомата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Команда в полном составе прибегает к двум столам с разобранными автоматами. Участие в преодолении этапа принимают 4 участника от команды. 2 человека производят сборку автомата, 2 человека – разборку автомата. После этого команда в полном составе передвигается к следующему этапу «Бревно».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10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Бревно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Препятствие представляет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три бревна длиной 2-3 м, уложенных последовательно на расстоянии 1,5 м.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Задача участников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преодолеть препятствие малыми перекрестными шагами (приставными шагами) по бревну без падений.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этапа «Бревно»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Подключение ТА-57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Этап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Подключение ТА-57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полном составе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подбегает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установленному на этапе флажку. Два участника устанавливают возле него телефонный аппарат и подключают к кабелю, вращают ручку телефона, делают вызов.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участник, обежав флажок, выдвигается к телефонному аппарату, расположенному на расстоянии 20 м. и подключает его. Судья фиксирует сигнал.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 xml:space="preserve">После преодоления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Подключение ТА-57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«Скорая помощь».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Скорая помощь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536959" w:rsidRDefault="00820792" w:rsidP="008207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полном составе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подбегает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установленному на этапе флажку, где находятся носилки скорой помощи, медицинская сумка с бинтом, шина для наложения на переломы. В двадцати метрах – место для пострадавшего, обозначенное флажком.</w:t>
      </w:r>
    </w:p>
    <w:p w:rsidR="00820792" w:rsidRPr="00536959" w:rsidRDefault="00820792" w:rsidP="008207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Бригада из двух человек берет носилки, третий член команды берет медицинскую сумку, шину и все трое бегут к пострадавшему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(пострадавший определяется  из числа участников эстафеты)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Прибыв к пострадавшему,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участников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достав из сумки бинт, накладывает ему шину на бедро и голень. Затем оба участника кладут носилки у пострадавшего, раскрывают их и, как только будет наложена шина, кладут пострадавшего на носилки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Судья фиксирует готовность и подает команду о транспортировке пострадавшего к месту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Транспортировка пострадавшего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Транспортировка пострадавшего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расстоянии 20 м. от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Скорая помощь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находится площадка, на которую транспортируют пострадавшего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Поставив носилки на площадку, участники снимают с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шину, при этом один из участников скручивает бинт и кладет его в медицинскую сумку. Все участники забирают медицинский инвентарь и бегут к месту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Скорая помощь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оставляют весь медицинский инвентарь и направляются в сторону этапа «Пластуны».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Пластуны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Начало препятствия и его окончание обозначено флажками. Первый участник команды, добежав до флажка, быстро занимает положение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Последующие участники принимают поочередно в быстром темпе то же положение друг возле друга, кисти рук и плечи, прижимая друг к другу. Когда последний участник принимает положение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он громко подает команду, что является сигналом для первого участника, который быстро встает и бежит в голову колон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 и принимает вновь положение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Задача – как можно быстрее потоком принимать положение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до конца дистанции, обегая участников команды со стороны ног.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>После преодоления этапа «</w:t>
      </w:r>
      <w:r>
        <w:rPr>
          <w:rFonts w:ascii="Times New Roman" w:hAnsi="Times New Roman" w:cs="Times New Roman"/>
          <w:sz w:val="28"/>
          <w:szCs w:val="28"/>
        </w:rPr>
        <w:t>Пластуны»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Минное поле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0792" w:rsidRPr="00345150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15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Этап №15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Минное поле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345150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Поиск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</w:t>
      </w: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определенном квадрате размером 2х2 метра. В прохождении этапа принимают участие 2 участника, которым выдаются палки-щупы. По сигналу участники этапа одновременно начинают поиск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</w:t>
      </w: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Задача – за 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минуту найти 6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</w:t>
      </w: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820792" w:rsidRPr="00345150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этапа «Минное поле», 2 члена команды направляются к месту расположения этапа «Следопыты», остальные участники направляются к этапу «</w:t>
      </w:r>
      <w:proofErr w:type="spellStart"/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Рукоходы</w:t>
      </w:r>
      <w:proofErr w:type="spellEnd"/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20792" w:rsidRPr="00345150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Этап № 16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Следопыты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345150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выполнении задачи этапа принимают 2 члена команды. Их задача заключается в поиске флага по видимым указателям, установленным в лесном массиве. После нахождения флага участники направляются к этапу «</w:t>
      </w:r>
      <w:proofErr w:type="spellStart"/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Рукоходы</w:t>
      </w:r>
      <w:proofErr w:type="spellEnd"/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присоединяются к остальным членам команды. </w:t>
      </w:r>
    </w:p>
    <w:p w:rsidR="00820792" w:rsidRPr="00345150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Этап 17</w:t>
      </w:r>
      <w:r w:rsidRPr="00345150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Рукоходы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0792" w:rsidRPr="00345150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Участники команды объединяются в пары. Один участник из пары упирается руками в землю, а второй участник берет его за ноги.</w:t>
      </w:r>
    </w:p>
    <w:p w:rsidR="00820792" w:rsidRPr="00345150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Задача – идти руками по земле до ориентира, расположенного на расстоянии 10 метров. После чего участники в паре меняются местами и таким же способом возвращаются обратно. Все пары стартуют по очереди после преодоления финиша предыдущей парой. После прохождения этапа всеми парами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команда в полном составе направляется к финишу. </w:t>
      </w:r>
    </w:p>
    <w:p w:rsidR="00820792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 останавливается по прибытию на финиш последнего участника команды.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792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4. Определение победителей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4.1. Общекомандное место определяется по наименьшему времени прохождения дистанции с учетом штрафных баллов на всех этапах. 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4.2.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прохождения этапов эстафеты  участником либо участниками команды оценивается штрафными баллами. 1 штрафной балл равен 10 секундам, которые добавляются к общему времени прохождения дистанции командой. За каждого участника, не выполнившего задание этапа,  команда получает 20 штрафных баллов.</w:t>
      </w:r>
      <w:r w:rsidRPr="00536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Перечень возможных ошибок и количество штрафных баллов при прохождении этапов эстафеты:</w:t>
      </w: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Названия этапов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Возможные ошибки, количество штрафных баллов</w:t>
            </w:r>
          </w:p>
        </w:tc>
      </w:tr>
      <w:tr w:rsidR="00820792" w:rsidRPr="00536959" w:rsidTr="00807BFE">
        <w:trPr>
          <w:trHeight w:val="431"/>
        </w:trPr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«Ров»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Подение при преодолевании препятствия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заступ на зону траншеи – 1 балл.</w:t>
            </w:r>
          </w:p>
        </w:tc>
      </w:tr>
      <w:tr w:rsidR="00820792" w:rsidRPr="00536959" w:rsidTr="00807BFE">
        <w:trPr>
          <w:trHeight w:val="681"/>
        </w:trPr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«Лабиринт»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Пропуск одного из проходов лабиринта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участника внутри лабиринта – 1 балл.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«Стена с наклонной доской»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участника с приставной лестницы после забегания на нее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падение (преждевременное спрыгивание) участника со стены; 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нахождение двух и более участников одновременно на приставной лестнице и стене – 1 балл.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«Разрушенный мост»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участника с приставной лестницы либо опор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нахождение двух и более участников одновременно на приставной лестнице и опорах – 1 балл. 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«Разрушенная лестница» 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Нахождение двух и более участников одновременно на одной ступени – 1 балл; 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отказ от преодолевания одной из ступеней препятствия  – 5 баллов.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«Стена с двумя проломами»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Отказ от пролезания проема препятствия  – 5 баллов.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Стрельба по цели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7512" w:type="dxa"/>
          </w:tcPr>
          <w:p w:rsidR="00820792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За каждое непопадание – 1 балл;</w:t>
            </w:r>
          </w:p>
          <w:p w:rsidR="00820792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граната коснулась контура танка, отлетев от земли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метание осуществляется не с колена - 1 балл.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«Ползуны»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Пропуск одних из ворот при переползании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сбивание верхней планки ворот при переползании – 1 балл.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«Сборка-разборка 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автомата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 xml:space="preserve">Не осмотрен патронник на отсутствие в нем патрона 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;</w:t>
            </w:r>
          </w:p>
          <w:p w:rsidR="00820792" w:rsidRPr="00536959" w:rsidRDefault="00820792" w:rsidP="00807BFE">
            <w:pPr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 xml:space="preserve">нарушена последовательность сборки (разборки) 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 1 балл</w:t>
            </w:r>
            <w:r w:rsidRPr="00536959">
              <w:rPr>
                <w:rStyle w:val="fontstyle01"/>
                <w:sz w:val="24"/>
                <w:szCs w:val="24"/>
              </w:rPr>
              <w:t xml:space="preserve">; </w:t>
            </w:r>
          </w:p>
          <w:p w:rsidR="00820792" w:rsidRPr="00536959" w:rsidRDefault="00820792" w:rsidP="00807BFE">
            <w:pPr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 xml:space="preserve">отдельные части разложены беспорядочно 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 xml:space="preserve">; </w:t>
            </w:r>
          </w:p>
          <w:p w:rsidR="00820792" w:rsidRPr="00536959" w:rsidRDefault="00820792" w:rsidP="00807BFE">
            <w:pPr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>извлечение частей производится с большим усилием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;</w:t>
            </w:r>
          </w:p>
          <w:p w:rsidR="00820792" w:rsidRPr="00536959" w:rsidRDefault="00820792" w:rsidP="00807BFE">
            <w:pPr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>не проверена работа частей и механизмов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;</w:t>
            </w:r>
          </w:p>
          <w:p w:rsidR="00820792" w:rsidRPr="00536959" w:rsidRDefault="00820792" w:rsidP="00807BFE">
            <w:pPr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>не произведен спуск курка после сборки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 xml:space="preserve">; 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Style w:val="fontstyle01"/>
                <w:sz w:val="24"/>
                <w:szCs w:val="24"/>
              </w:rPr>
              <w:t>автомат не поставлен на предохранитель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«Бревно»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 участника с бревна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нахождение двух и более участников на бревне одновременно – 1 балл.</w:t>
            </w:r>
          </w:p>
        </w:tc>
      </w:tr>
      <w:tr w:rsidR="00820792" w:rsidRPr="00536959" w:rsidTr="00807BFE">
        <w:trPr>
          <w:trHeight w:val="415"/>
        </w:trPr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Подключение ТА-57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 удалось установить сигнал  – 5 баллов.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Скорая помощь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 до конца завязан бинт 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конец бинта не закреплен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неправильное наложение шины  – 1 балл.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8"/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Транспортировка пострадавшего на носилках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Потеря хотя бы одного элемента медицинского инвентаря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неаккуратное складывание инвентаря в медицинскую сумку – 1 балл; 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при транспортировке уронили пострадавшего – 3 балла.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4"/>
                <w:tab w:val="left" w:pos="31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Пластуны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Упор у участников не плечом к плечу  – 1 балл;</w:t>
            </w:r>
          </w:p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участник эстафеты заранее начал движение до подачи сигнала предыдущего участника о необходимости старта следующего участника – 1 балл.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284"/>
                <w:tab w:val="left" w:pos="314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инное поле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За каждую необнаруженную мину – 1 балл. 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Следопыты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Участники команды не смогли обнаружить флаг – 10 баллов.</w:t>
            </w:r>
          </w:p>
        </w:tc>
      </w:tr>
      <w:tr w:rsidR="00820792" w:rsidRPr="00536959" w:rsidTr="00807BFE">
        <w:tc>
          <w:tcPr>
            <w:tcW w:w="2689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укоходы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820792" w:rsidRPr="00536959" w:rsidRDefault="00820792" w:rsidP="00807BFE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Касание земли грудью или ногами участником, который идет на руках – 1 балл.</w:t>
            </w:r>
          </w:p>
        </w:tc>
      </w:tr>
    </w:tbl>
    <w:p w:rsidR="00820792" w:rsidRPr="00536959" w:rsidRDefault="00820792" w:rsidP="008207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20792" w:rsidRPr="00536959" w:rsidRDefault="00820792" w:rsidP="0082079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4.5. Организаторы эстафеты имеют право изменить количество и последовательность этапов в зависимости от условий (погодных, медицинских и т.д.).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СТРЕЛЬБА ПУЛЕВАЯ ИЗ ПНЕВМАТИЧЕСКОЙ ВИНТОВКИ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Соревнования лично-командные.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соревновании принимают участие 3 человека от команды.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Участники соревнования выполняют стрельбу из положения  стоя, без упора,  3 пробных выстрела и 5 зачетных по мишени №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до мишени – 10 метров.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Стрельба выполняется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пневматической винтовки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ВП-2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калибр –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4.5 мм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Общее время на выполнение 5-ти зачетных выстрелов –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минут.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Все участники соревнований обеспечиваются оружием и боеприпасами.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Результаты участников  соревнований определяются  по наибольшей сумме очков. При равенстве очков победитель определяется согласно правилам соревнований по пулевой стрельбе. Командное место определяется по наибольшей сумме очков, набранн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членами команды. При равенстве очков у двух и более команд победитель определяется согласно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соревнований по пулевой стрельбе. </w:t>
      </w: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Участие делегации в соревнованиях по стрельбе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осуществляется в назначенное организаторами время.</w:t>
      </w: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КОНКУРС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ПРЕЗЕНТАЦИЙ КАДЕТСКИХ ДЕЛЕГАЦИЙ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презентаций представляет собой творческое музыкально-театрализованное презентационное выступление делегации в свободном жанре (агитбригада, КВН, театральная постановка и др.) длительностью 5 минут.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конкурсе должна принимать участие вся делегация. Содержание презентации должно раскрывать направления деятельности учреждения образования/общеобразовательной организации, которое представляет делегация, информацию об участниках делегации и др.</w:t>
      </w:r>
    </w:p>
    <w:p w:rsidR="00820792" w:rsidRPr="00536959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презентации могут быть использованы видеоматериалы длительностью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более 25% от всего времени выступления. </w:t>
      </w:r>
    </w:p>
    <w:p w:rsidR="00820792" w:rsidRPr="00536959" w:rsidRDefault="00820792" w:rsidP="008207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Выступление делегации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осуществляется в назначенное организаторами время.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тура: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тур – отборочный (выступление всех делегаций участниц Смены);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тур – участие в конкурсной программе (выступление 5-7 делегаций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каждой категории участников Смены, показавших наилучший результат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отборочном туре конкурса).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презентаций кадетских делегаций проводится в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оборудован звукоусиливающей аппаратурой, светодиодным концертным экраном. </w:t>
      </w:r>
    </w:p>
    <w:p w:rsidR="00820792" w:rsidRPr="00536959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проведением отборочного тура репетиционное время командам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предоставляется. Отборочный тур конкурса презентаций кадетских делегаций проводится на 2-3 день Смены.</w:t>
      </w:r>
    </w:p>
    <w:p w:rsidR="00820792" w:rsidRPr="00536959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проведением второго тура репетиционное время представляется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10 минут на делегацию.</w:t>
      </w:r>
    </w:p>
    <w:p w:rsidR="00820792" w:rsidRPr="00536959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Выступление оценивается по следующим критериям: содержание выступления, зрелищность, сценическая культура, актерское мастерство, разнообразие используемых жанров, соблюдение регламента.</w:t>
      </w:r>
    </w:p>
    <w:p w:rsidR="00820792" w:rsidRDefault="00820792" w:rsidP="008207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20792" w:rsidRPr="00536959" w:rsidRDefault="00820792" w:rsidP="008207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20792" w:rsidRPr="00536959" w:rsidRDefault="00820792" w:rsidP="008207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КОНКУРС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ИНСЦЕНИРОВАННОЙ</w:t>
      </w:r>
    </w:p>
    <w:p w:rsidR="00820792" w:rsidRPr="00536959" w:rsidRDefault="00820792" w:rsidP="008207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ВОЕННО-ПАТРИОТИЧЕСКОЙ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ПЕСНИ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инсценированной военно-патриотической песни проводится для двух категорий участников Смены.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представители делегаций кадет (не менее 8 человек от делегации).</w:t>
      </w:r>
    </w:p>
    <w:p w:rsidR="00820792" w:rsidRPr="00536959" w:rsidRDefault="00820792" w:rsidP="008207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Выступление делегации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осуществляется в назначенное организаторами время.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Участники конкурса должны представить инсценированную песню в живом исполнении.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Выступление делегации – это инсценированная постановка, соответствующая содержанию песни или являющаяся творческой интерпритацией.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Инсценированная постановка должна включать в себя инсценировку сюжета песни, инсценировку собственного сюжета, фоном для которого является исполняемая песня.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Песня может исполняться сольно, дуэтом или трио.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Репертуар должен соответствовать возрасту участников, их индивидуальности, наиболее полно раскрывать музыкальные данные конкурсантов.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Технические требования: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фонограмма должна быть записана на 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USB </w:t>
      </w:r>
      <w:proofErr w:type="spellStart"/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флеш</w:t>
      </w:r>
      <w:proofErr w:type="spellEnd"/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накопител</w:t>
      </w:r>
      <w:r w:rsidRPr="00536959">
        <w:rPr>
          <w:rFonts w:ascii="Times New Roman" w:hAnsi="Times New Roman" w:cs="Times New Roman"/>
          <w:sz w:val="28"/>
          <w:szCs w:val="28"/>
        </w:rPr>
        <w:t xml:space="preserve">е с высоким качеством звука в формате </w:t>
      </w:r>
      <w:proofErr w:type="gramStart"/>
      <w:r w:rsidRPr="0053695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>р 3;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каждая фонограмма должна быть подписана и содержать сведения об исполнителе и исполняемом произведении (название произведения, название учреждения образования/общеобразовательной организации);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конкурсные выступления вокалистов допускаются только под фонограмму «минус»;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не допускаются фонограммы с прописанным DOUBLE-вокал (инструментальным или голосовым дублированием основной партии);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микрофоны, используемые во время конкурсных выступлений, отстроены для всех участников одинаково.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Музыкальное произведение должно носить патриотический характер, его содержание должно соответствовать направлению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онкурса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отражать события 1941-1945 годов.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видеоряда, мультимедийной презентации допускается как дополнения к инсценировке.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Продолжительность инсценированной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более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минут.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инсценированной военно-патриотической песни проводится в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оборудован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звукоусиливающей аппаратурой, светодиодным концертным экраном.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Жюри вправе отклонить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постановки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оторы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 соответствуют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обозначенной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тематике.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820792" w:rsidRPr="00536959" w:rsidRDefault="00820792" w:rsidP="008207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песни направлению конкурса;</w:t>
      </w:r>
    </w:p>
    <w:p w:rsidR="00820792" w:rsidRPr="00536959" w:rsidRDefault="00820792" w:rsidP="008207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вокально-музыкальные данные исполнителя (исполнителей) (голос, интонирование, чувство ритма, дикция);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содержание выступления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режиссура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композиционное единство номера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актерское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мастерство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сценическая культура;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внешний вид.</w:t>
      </w:r>
    </w:p>
    <w:p w:rsidR="00820792" w:rsidRPr="00536959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КОНКУРС ЗНАТОКОВ ВОЕННОЙ ИСТОРИИ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принимает участие 1 представитель от делегации.</w:t>
      </w:r>
    </w:p>
    <w:p w:rsidR="00820792" w:rsidRPr="00DF2325" w:rsidRDefault="00820792" w:rsidP="0082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5-ти конкурсных форм. В каждой конкурсной форме содержится по три вопроса. 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 «Календарь памятных дат и событий Великой Отечественной войны» (вопросы и задания, связанные с памятными датами и событиями Великой Отечественной войны 1941-1945гг.).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Конкурс «Операция «Багратион» (вопросы и задания, связанные с операцией «Багратион», одной из самых крупнейших военных операций за всю историю человечества).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«Великие сражения Великой Отечественной войны» (вопросы</w:t>
      </w:r>
      <w:proofErr w:type="gramEnd"/>
    </w:p>
    <w:p w:rsidR="00820792" w:rsidRPr="00DF2325" w:rsidRDefault="00820792" w:rsidP="0082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задания, связанные с великими сражениями, битвами Великой </w:t>
      </w:r>
      <w:r w:rsidRPr="00DF2325">
        <w:rPr>
          <w:rFonts w:ascii="Times New Roman" w:eastAsia="Times New Roman" w:hAnsi="Times New Roman" w:cs="Times New Roman"/>
          <w:sz w:val="28"/>
          <w:szCs w:val="28"/>
        </w:rPr>
        <w:t>Отечественной войны).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325">
        <w:rPr>
          <w:rFonts w:ascii="Times New Roman" w:eastAsia="Times New Roman" w:hAnsi="Times New Roman" w:cs="Times New Roman"/>
          <w:sz w:val="28"/>
          <w:szCs w:val="28"/>
        </w:rPr>
        <w:t>4. Конкурс «Дети-герои» (вопросы об участии детей и подростков в Великой Отечественной войне).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</w:rPr>
        <w:t xml:space="preserve">5. Конкурс «Великая Отечественная война в живописи» (участникам конкурса будут предложены картины, отражающие события </w:t>
      </w:r>
      <w:r w:rsidRPr="00DF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Великой Отечественной </w:t>
      </w:r>
      <w:r w:rsidRPr="00DF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F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ойны</w:t>
      </w:r>
      <w:r w:rsidRPr="00DF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вопросы к ним)</w:t>
      </w:r>
      <w:r w:rsidRPr="00DF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.</w:t>
      </w:r>
    </w:p>
    <w:p w:rsidR="00820792" w:rsidRPr="00DF2325" w:rsidRDefault="00820792" w:rsidP="0082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 каждый правильный ответ во всех этапах присуждается 1 балл.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Результаты определяются по количеству баллов, набранных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участниками.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случае набора двумя или более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равного числа баллов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дополнительные испытания не проводятся, призовые мест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дел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тся между этими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B51" w:rsidRPr="00820792" w:rsidRDefault="004B7B51">
      <w:pPr>
        <w:rPr>
          <w:lang w:val="be-BY"/>
        </w:rPr>
      </w:pPr>
    </w:p>
    <w:sectPr w:rsidR="004B7B51" w:rsidRPr="0082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6B"/>
    <w:rsid w:val="004B7B51"/>
    <w:rsid w:val="00820792"/>
    <w:rsid w:val="00A2090E"/>
    <w:rsid w:val="00A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9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79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79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207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820792"/>
    <w:pPr>
      <w:shd w:val="clear" w:color="auto" w:fill="FFFFFF"/>
      <w:spacing w:before="420" w:after="240" w:line="504" w:lineRule="exact"/>
      <w:ind w:hanging="700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">
    <w:name w:val="Основной текст (2)_"/>
    <w:link w:val="20"/>
    <w:rsid w:val="008207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20792"/>
    <w:pPr>
      <w:widowControl w:val="0"/>
      <w:shd w:val="clear" w:color="auto" w:fill="FFFFFF"/>
      <w:spacing w:after="80" w:line="295" w:lineRule="exact"/>
      <w:ind w:hanging="340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fontstyle01">
    <w:name w:val="fontstyle01"/>
    <w:basedOn w:val="a0"/>
    <w:rsid w:val="0082079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9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79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79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207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820792"/>
    <w:pPr>
      <w:shd w:val="clear" w:color="auto" w:fill="FFFFFF"/>
      <w:spacing w:before="420" w:after="240" w:line="504" w:lineRule="exact"/>
      <w:ind w:hanging="700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">
    <w:name w:val="Основной текст (2)_"/>
    <w:link w:val="20"/>
    <w:rsid w:val="008207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20792"/>
    <w:pPr>
      <w:widowControl w:val="0"/>
      <w:shd w:val="clear" w:color="auto" w:fill="FFFFFF"/>
      <w:spacing w:after="80" w:line="295" w:lineRule="exact"/>
      <w:ind w:hanging="340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fontstyle01">
    <w:name w:val="fontstyle01"/>
    <w:basedOn w:val="a0"/>
    <w:rsid w:val="0082079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6158</Words>
  <Characters>35106</Characters>
  <Application>Microsoft Office Word</Application>
  <DocSecurity>0</DocSecurity>
  <Lines>292</Lines>
  <Paragraphs>82</Paragraphs>
  <ScaleCrop>false</ScaleCrop>
  <Company/>
  <LinksUpToDate>false</LinksUpToDate>
  <CharactersWithSpaces>41182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2024-05-06T07:48:00Z</dcterms:created>
  <dcterms:modified xsi:type="dcterms:W3CDTF">2024-05-06T07:48:00Z</dcterms:modified>
</cp:coreProperties>
</file>